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Taffe Norman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Generac Home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119.54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11,426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119.54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03-06-2026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has a graded vesting schedule. Date exercisable will vary for each vesting tranche.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38627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3335</Characters>
  <CharactersWithSpaces>3864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